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предметных заголовков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вторитетный-файл-предметных-заголовков"/>
    <w:p>
      <w:pPr>
        <w:pStyle w:val="Heading1"/>
      </w:pPr>
      <w:r>
        <w:t xml:space="preserve">Авторитетный файл предметных заголовков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предметных заголовков</dc:title>
  <dc:creator/>
  <cp:keywords/>
  <dcterms:created xsi:type="dcterms:W3CDTF">2026-09-09T16:30:52Z</dcterms:created>
  <dcterms:modified xsi:type="dcterms:W3CDTF">2026-09-09T16:30:52Z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